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3346" w14:textId="5DCD40AC" w:rsidR="005656F0" w:rsidRDefault="005C65D7" w:rsidP="005656F0">
      <w:pPr>
        <w:pStyle w:val="StandardWeb"/>
        <w:rPr>
          <w:rStyle w:val="Fett"/>
          <w:color w:val="000000"/>
          <w:u w:val="single"/>
        </w:rPr>
      </w:pPr>
      <w:r>
        <w:rPr>
          <w:rStyle w:val="Fett"/>
          <w:color w:val="000000"/>
          <w:u w:val="single"/>
        </w:rPr>
        <w:t>Kurzübersicht, Unterstufe, Mittelstufe, G8</w:t>
      </w:r>
    </w:p>
    <w:p w14:paraId="5FF40F42" w14:textId="74EA39F3" w:rsidR="005656F0" w:rsidRDefault="005656F0" w:rsidP="005656F0">
      <w:pPr>
        <w:pStyle w:val="StandardWeb"/>
      </w:pPr>
      <w:r>
        <w:rPr>
          <w:rStyle w:val="Fett"/>
          <w:color w:val="000000"/>
          <w:u w:val="single"/>
        </w:rPr>
        <w:t>Was wir unterrichten:</w:t>
      </w:r>
    </w:p>
    <w:p w14:paraId="30FA4FB0" w14:textId="77777777" w:rsidR="005656F0" w:rsidRDefault="005656F0" w:rsidP="005656F0">
      <w:pPr>
        <w:pStyle w:val="StandardWeb"/>
      </w:pPr>
      <w:r>
        <w:rPr>
          <w:color w:val="000000"/>
        </w:rPr>
        <w:t> </w:t>
      </w:r>
    </w:p>
    <w:p w14:paraId="0DCFDE52" w14:textId="1FCC0096" w:rsidR="005656F0" w:rsidRDefault="005656F0" w:rsidP="005656F0">
      <w:pPr>
        <w:pStyle w:val="StandardWeb"/>
      </w:pPr>
      <w:r>
        <w:rPr>
          <w:color w:val="000000"/>
        </w:rPr>
        <w:t xml:space="preserve">Klasse 6: Was </w:t>
      </w:r>
      <w:proofErr w:type="gramStart"/>
      <w:r>
        <w:rPr>
          <w:color w:val="000000"/>
        </w:rPr>
        <w:t>machen  Historiker</w:t>
      </w:r>
      <w:proofErr w:type="gramEnd"/>
      <w:r>
        <w:rPr>
          <w:color w:val="000000"/>
        </w:rPr>
        <w:t xml:space="preserve"> und  Archäologen? Familiengeschichte, Altsteinzeit, Jungsteinzeit, Ägypten, antike Geschichte am Beispiel Griechenlands und Roms, Völkerwanderung. </w:t>
      </w:r>
    </w:p>
    <w:p w14:paraId="7A9098EC" w14:textId="77777777" w:rsidR="005656F0" w:rsidRDefault="005656F0" w:rsidP="005656F0">
      <w:pPr>
        <w:pStyle w:val="StandardWeb"/>
      </w:pPr>
      <w:r>
        <w:rPr>
          <w:color w:val="000000"/>
        </w:rPr>
        <w:t> </w:t>
      </w:r>
    </w:p>
    <w:p w14:paraId="18478B3A" w14:textId="703F4126" w:rsidR="005656F0" w:rsidRDefault="005656F0" w:rsidP="005656F0">
      <w:pPr>
        <w:pStyle w:val="StandardWeb"/>
      </w:pPr>
      <w:r>
        <w:rPr>
          <w:color w:val="000000"/>
        </w:rPr>
        <w:t xml:space="preserve">Klasse 7: Wie lebten die Menschen im Mittelalter? Ländliches, städtisches und religiöses Leben; Aufbruch in eine neue Welt: Entdeckungen, Entdecker und Entdeckte; Reformation und Dreißigjähriger Krieg; der Absolutismus als eine Form der Monarchie.  </w:t>
      </w:r>
    </w:p>
    <w:p w14:paraId="0BB4DC5B" w14:textId="77777777" w:rsidR="005656F0" w:rsidRDefault="005656F0" w:rsidP="005656F0">
      <w:pPr>
        <w:pStyle w:val="StandardWeb"/>
      </w:pPr>
      <w:r>
        <w:rPr>
          <w:color w:val="000000"/>
        </w:rPr>
        <w:t> </w:t>
      </w:r>
    </w:p>
    <w:p w14:paraId="34764FF3" w14:textId="45B333A8" w:rsidR="005656F0" w:rsidRDefault="005656F0" w:rsidP="005656F0">
      <w:pPr>
        <w:pStyle w:val="StandardWeb"/>
      </w:pPr>
      <w:r>
        <w:rPr>
          <w:color w:val="000000"/>
        </w:rPr>
        <w:t xml:space="preserve">Klasse 8: Die Herausbildung des modernen Staates: Die Französische Revolution und ihre Folgen; Industrialisierung und gesellschaftlicher Wandel; 1871 bis 1914 (1918): Endlich ein Deutsches Reich: Bismarck, wilhelminische Zeit, Wilhelm II., Militarismus </w:t>
      </w:r>
      <w:proofErr w:type="gramStart"/>
      <w:r>
        <w:rPr>
          <w:color w:val="000000"/>
        </w:rPr>
        <w:t>und  Imperialismus</w:t>
      </w:r>
      <w:proofErr w:type="gramEnd"/>
      <w:r>
        <w:rPr>
          <w:color w:val="000000"/>
        </w:rPr>
        <w:t xml:space="preserve">,  Erster Weltkrieg: Vorgeschichte und Verlauf.  </w:t>
      </w:r>
    </w:p>
    <w:p w14:paraId="39E5DC4B" w14:textId="77777777" w:rsidR="005656F0" w:rsidRDefault="005656F0" w:rsidP="005656F0">
      <w:pPr>
        <w:pStyle w:val="StandardWeb"/>
      </w:pPr>
      <w:r>
        <w:rPr>
          <w:color w:val="000000"/>
        </w:rPr>
        <w:t> </w:t>
      </w:r>
    </w:p>
    <w:p w14:paraId="4240F9DE" w14:textId="4C5E3DBE" w:rsidR="005656F0" w:rsidRDefault="005656F0" w:rsidP="005656F0">
      <w:pPr>
        <w:pStyle w:val="StandardWeb"/>
      </w:pPr>
      <w:r>
        <w:rPr>
          <w:color w:val="000000"/>
        </w:rPr>
        <w:t xml:space="preserve">Klasse 9: Die Weimarer Republik als erste deutsche Demokratie: Matrosenaufstand in Kiel, Versailler Vertrag, Chancen und Belastungen, Krisen und Zusammenbruch; die Nationalsozialistische Diktatur: Propaganda, Terror, Krieg, Verfolgung und Vernichtung; der Kalte Krieg und der Weg in die deutsche Zweistaatlichkeit; die beiden deutschen Staaten bis zur Wiedervereinigung </w:t>
      </w:r>
    </w:p>
    <w:p w14:paraId="77D85EB1" w14:textId="77777777" w:rsidR="00F23DB2" w:rsidRDefault="005C65D7"/>
    <w:sectPr w:rsidR="00F23DB2" w:rsidSect="00427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F0"/>
    <w:rsid w:val="00427E68"/>
    <w:rsid w:val="005656F0"/>
    <w:rsid w:val="005C65D7"/>
    <w:rsid w:val="00A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0DFC8"/>
  <w15:chartTrackingRefBased/>
  <w15:docId w15:val="{2DBD8A2B-CBA8-1C46-A6DC-1302E72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5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56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Hansen</dc:creator>
  <cp:keywords/>
  <dc:description/>
  <cp:lastModifiedBy>Silke Hansen</cp:lastModifiedBy>
  <cp:revision>2</cp:revision>
  <dcterms:created xsi:type="dcterms:W3CDTF">2021-04-23T16:16:00Z</dcterms:created>
  <dcterms:modified xsi:type="dcterms:W3CDTF">2021-04-23T16:16:00Z</dcterms:modified>
</cp:coreProperties>
</file>